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E8" w:rsidRPr="000A3129" w:rsidRDefault="000A3129">
      <w:pPr>
        <w:spacing w:after="0"/>
        <w:ind w:left="120"/>
        <w:rPr>
          <w:lang w:val="ru-RU"/>
        </w:rPr>
      </w:pPr>
      <w:bookmarkStart w:id="0" w:name="block-64036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pervo\OneDrive\Рабочий стол\1fbfde97-3f5e-4485-b316-b122713c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o\OneDrive\Рабочий стол\1fbfde97-3f5e-4485-b316-b122713c7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51EE8" w:rsidRPr="000A3129" w:rsidRDefault="00051EE8">
      <w:pPr>
        <w:rPr>
          <w:lang w:val="ru-RU"/>
        </w:rPr>
        <w:sectPr w:rsidR="00051EE8" w:rsidRPr="000A3129">
          <w:pgSz w:w="11906" w:h="16383"/>
          <w:pgMar w:top="1134" w:right="850" w:bottom="1134" w:left="1701" w:header="720" w:footer="720" w:gutter="0"/>
          <w:cols w:space="720"/>
        </w:sect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bookmarkStart w:id="2" w:name="block-6403622"/>
      <w:bookmarkEnd w:id="0"/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0A3129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0A3129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0A3129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0A3129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0A3129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0A3129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0A312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0A3129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0A3129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0A3129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51EE8" w:rsidRPr="000A3129" w:rsidRDefault="00051EE8">
      <w:pPr>
        <w:rPr>
          <w:lang w:val="ru-RU"/>
        </w:rPr>
        <w:sectPr w:rsidR="00051EE8" w:rsidRPr="000A3129">
          <w:pgSz w:w="11906" w:h="16383"/>
          <w:pgMar w:top="1134" w:right="850" w:bottom="1134" w:left="1701" w:header="720" w:footer="720" w:gutter="0"/>
          <w:cols w:space="720"/>
        </w:sect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bookmarkStart w:id="3" w:name="block-6403623"/>
      <w:bookmarkEnd w:id="2"/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A312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0A3129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0A3129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0A3129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0A3129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0A31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0A3129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0A3129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0A3129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0A3129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0A3129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0A3129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0A3129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0A3129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0A3129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0A3129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0A3129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0A3129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0A3129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0A3129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0A3129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0A3129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0A3129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0A3129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0A3129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0A3129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</w:t>
      </w:r>
      <w:r w:rsidRPr="000A3129">
        <w:rPr>
          <w:rFonts w:ascii="Times New Roman" w:hAnsi="Times New Roman"/>
          <w:color w:val="000000"/>
          <w:sz w:val="28"/>
          <w:lang w:val="ru-RU"/>
        </w:rPr>
        <w:t>Образование и выпадение атмосферных осадков. Виды атмосферных осадков.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0A3129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0A3129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0A3129">
        <w:rPr>
          <w:rFonts w:ascii="Times New Roman" w:hAnsi="Times New Roman"/>
          <w:color w:val="000000"/>
          <w:sz w:val="28"/>
          <w:lang w:val="ru-RU"/>
        </w:rPr>
        <w:t>ти.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0A3129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0A3129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0A3129">
        <w:rPr>
          <w:rFonts w:ascii="Times New Roman" w:hAnsi="Times New Roman"/>
          <w:color w:val="000000"/>
          <w:sz w:val="28"/>
          <w:lang w:val="ru-RU"/>
        </w:rPr>
        <w:t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</w:t>
      </w:r>
      <w:r w:rsidRPr="000A3129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0A3129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0A3129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0A3129">
        <w:rPr>
          <w:rFonts w:ascii="Times New Roman" w:hAnsi="Times New Roman"/>
          <w:color w:val="000000"/>
          <w:sz w:val="28"/>
          <w:lang w:val="ru-RU"/>
        </w:rPr>
        <w:t>ю выявления закономерностей распространения крупных форм рельефа.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0A3129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0A3129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0A3129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0A3129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0A3129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0A3129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0A3129">
        <w:rPr>
          <w:rFonts w:ascii="Times New Roman" w:hAnsi="Times New Roman"/>
          <w:color w:val="000000"/>
          <w:sz w:val="28"/>
          <w:lang w:val="ru-RU"/>
        </w:rPr>
        <w:t>плану с использованием нескольких источников географической информации.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</w:t>
      </w:r>
      <w:r w:rsidRPr="000A3129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0A3129">
        <w:rPr>
          <w:rFonts w:ascii="Times New Roman" w:hAnsi="Times New Roman"/>
          <w:color w:val="000000"/>
          <w:sz w:val="28"/>
          <w:lang w:val="ru-RU"/>
        </w:rPr>
        <w:t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</w:t>
      </w:r>
      <w:r w:rsidRPr="000A3129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0A3129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A31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0A3129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0A3129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0A3129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0A3129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0A3129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0A3129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0A3129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0A3129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0A3129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A31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0A31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0A3129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0A3129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0A3129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0A3129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0A3129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0A3129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0A3129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0A3129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0A3129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0A3129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0A3129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0A3129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0A3129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0A3129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0A3129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A312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0A3129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0A3129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0A3129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0A3129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0A3129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0A3129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0A3129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0A3129">
        <w:rPr>
          <w:rFonts w:ascii="Times New Roman" w:hAnsi="Times New Roman"/>
          <w:color w:val="000000"/>
          <w:sz w:val="28"/>
          <w:lang w:val="ru-RU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051EE8" w:rsidRDefault="008B0D95">
      <w:pPr>
        <w:spacing w:after="0" w:line="264" w:lineRule="auto"/>
        <w:ind w:firstLine="600"/>
        <w:jc w:val="both"/>
      </w:pPr>
      <w:r w:rsidRPr="000A312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51EE8" w:rsidRPr="000A3129" w:rsidRDefault="008B0D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0A3129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0A3129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0A3129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0A3129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0A3129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0A3129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0A3129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0A3129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0A3129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0A3129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0A3129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0A3129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A312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0A3129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0A3129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0A3129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0A3129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0A3129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0A3129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0A3129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0A3129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0A3129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0A3129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0A3129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0A3129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0A3129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0A3129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0A3129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0A3129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0A3129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0A3129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51EE8" w:rsidRPr="000A3129" w:rsidRDefault="00051EE8">
      <w:pPr>
        <w:rPr>
          <w:lang w:val="ru-RU"/>
        </w:rPr>
        <w:sectPr w:rsidR="00051EE8" w:rsidRPr="000A3129">
          <w:pgSz w:w="11906" w:h="16383"/>
          <w:pgMar w:top="1134" w:right="850" w:bottom="1134" w:left="1701" w:header="720" w:footer="720" w:gutter="0"/>
          <w:cols w:space="720"/>
        </w:sect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bookmarkStart w:id="4" w:name="block-6403619"/>
      <w:bookmarkEnd w:id="3"/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0A3129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A3129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0A3129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0A3129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0A3129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0A3129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0A3129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0A3129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A3129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0A3129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A3129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0A3129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0A3129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0A3129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0A312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0A3129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0A3129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0A3129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51EE8" w:rsidRPr="000A3129" w:rsidRDefault="008B0D95">
      <w:pPr>
        <w:spacing w:after="0" w:line="264" w:lineRule="auto"/>
        <w:ind w:firstLine="60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051EE8" w:rsidRPr="000A3129" w:rsidRDefault="008B0D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51EE8" w:rsidRPr="000A3129" w:rsidRDefault="008B0D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A3129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051EE8" w:rsidRPr="000A3129" w:rsidRDefault="008B0D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51EE8" w:rsidRPr="000A3129" w:rsidRDefault="008B0D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0A3129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051EE8" w:rsidRPr="000A3129" w:rsidRDefault="008B0D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0A3129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051EE8" w:rsidRPr="000A3129" w:rsidRDefault="008B0D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0A3129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0A3129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0A3129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0A3129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51EE8" w:rsidRPr="000A3129" w:rsidRDefault="008B0D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0A3129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051EE8" w:rsidRPr="000A3129" w:rsidRDefault="008B0D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0A3129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51EE8" w:rsidRPr="000A3129" w:rsidRDefault="008B0D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0A3129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051EE8" w:rsidRPr="000A3129" w:rsidRDefault="008B0D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51EE8" w:rsidRPr="000A3129" w:rsidRDefault="008B0D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051EE8" w:rsidRPr="000A3129" w:rsidRDefault="008B0D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0A3129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051EE8" w:rsidRPr="000A3129" w:rsidRDefault="008B0D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051EE8" w:rsidRPr="000A3129" w:rsidRDefault="008B0D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0A3129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051EE8" w:rsidRPr="000A3129" w:rsidRDefault="008B0D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0A3129">
        <w:rPr>
          <w:rFonts w:ascii="Times New Roman" w:hAnsi="Times New Roman"/>
          <w:color w:val="000000"/>
          <w:sz w:val="28"/>
          <w:lang w:val="ru-RU"/>
        </w:rPr>
        <w:t>;</w:t>
      </w:r>
    </w:p>
    <w:p w:rsidR="00051EE8" w:rsidRPr="000A3129" w:rsidRDefault="008B0D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51EE8" w:rsidRPr="000A3129" w:rsidRDefault="008B0D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051EE8" w:rsidRPr="000A3129" w:rsidRDefault="008B0D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прини</w:t>
      </w:r>
      <w:r w:rsidRPr="000A3129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1EE8" w:rsidRPr="000A3129" w:rsidRDefault="008B0D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0A3129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0A3129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051EE8" w:rsidRPr="000A3129" w:rsidRDefault="008B0D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Pr="000A3129" w:rsidRDefault="008B0D95">
      <w:pPr>
        <w:spacing w:after="0" w:line="264" w:lineRule="auto"/>
        <w:ind w:left="120"/>
        <w:jc w:val="both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51EE8" w:rsidRPr="000A3129" w:rsidRDefault="008B0D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0A3129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051EE8" w:rsidRPr="000A3129" w:rsidRDefault="008B0D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051EE8" w:rsidRPr="000A3129" w:rsidRDefault="008B0D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51EE8" w:rsidRPr="000A3129" w:rsidRDefault="008B0D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</w:t>
      </w:r>
      <w:r w:rsidRPr="000A3129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051EE8" w:rsidRPr="000A3129" w:rsidRDefault="008B0D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51EE8" w:rsidRPr="000A3129" w:rsidRDefault="008B0D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051EE8" w:rsidRDefault="008B0D9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051EE8" w:rsidRPr="000A3129" w:rsidRDefault="008B0D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51EE8" w:rsidRPr="000A3129" w:rsidRDefault="008B0D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1EE8" w:rsidRDefault="00051EE8">
      <w:pPr>
        <w:spacing w:after="0" w:line="264" w:lineRule="auto"/>
        <w:ind w:left="120"/>
        <w:jc w:val="both"/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51EE8" w:rsidRDefault="00051EE8">
      <w:pPr>
        <w:spacing w:after="0" w:line="264" w:lineRule="auto"/>
        <w:ind w:left="120"/>
        <w:jc w:val="both"/>
      </w:pP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0A3129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0A3129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0A3129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0A3129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0A3129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A3129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0A3129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051EE8" w:rsidRDefault="008B0D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0A3129">
        <w:rPr>
          <w:rFonts w:ascii="Times New Roman" w:hAnsi="Times New Roman"/>
          <w:color w:val="000000"/>
          <w:sz w:val="28"/>
          <w:lang w:val="ru-RU"/>
        </w:rPr>
        <w:t>ий;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51EE8" w:rsidRDefault="008B0D9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0A3129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051EE8" w:rsidRPr="000A3129" w:rsidRDefault="008B0D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0A3129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51EE8" w:rsidRDefault="00051EE8">
      <w:pPr>
        <w:spacing w:after="0" w:line="264" w:lineRule="auto"/>
        <w:ind w:left="120"/>
        <w:jc w:val="both"/>
      </w:pP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0A3129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0A3129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0A3129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0A3129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051EE8" w:rsidRDefault="008B0D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0A3129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0A3129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0A3129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51EE8" w:rsidRDefault="008B0D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0A3129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0A3129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0A3129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051EE8" w:rsidRDefault="008B0D9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</w:t>
      </w:r>
      <w:r w:rsidRPr="000A3129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A3129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0A3129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051EE8" w:rsidRPr="000A3129" w:rsidRDefault="008B0D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051EE8" w:rsidRDefault="00051EE8">
      <w:pPr>
        <w:spacing w:after="0" w:line="264" w:lineRule="auto"/>
        <w:ind w:left="120"/>
        <w:jc w:val="both"/>
      </w:pP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расп</w:t>
      </w:r>
      <w:r w:rsidRPr="000A3129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0A3129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0A3129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0A3129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0A3129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0A3129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0A3129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051EE8" w:rsidRDefault="008B0D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0A3129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0A3129">
        <w:rPr>
          <w:rFonts w:ascii="Times New Roman" w:hAnsi="Times New Roman"/>
          <w:color w:val="000000"/>
          <w:sz w:val="28"/>
          <w:lang w:val="ru-RU"/>
        </w:rPr>
        <w:t>ий;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51EE8" w:rsidRDefault="008B0D9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0A3129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</w:t>
      </w:r>
      <w:r w:rsidRPr="000A3129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0A3129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0A3129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51EE8" w:rsidRPr="000A3129" w:rsidRDefault="008B0D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0A3129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51EE8" w:rsidRDefault="00051EE8">
      <w:pPr>
        <w:spacing w:after="0" w:line="264" w:lineRule="auto"/>
        <w:ind w:left="120"/>
        <w:jc w:val="both"/>
      </w:pP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0A3129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0A3129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0A3129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051EE8" w:rsidRDefault="008B0D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051EE8" w:rsidRDefault="008B0D9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0A3129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0A3129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0A3129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0A3129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0A3129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0A3129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0A3129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0A3129">
        <w:rPr>
          <w:rFonts w:ascii="Times New Roman" w:hAnsi="Times New Roman"/>
          <w:color w:val="000000"/>
          <w:sz w:val="28"/>
          <w:lang w:val="ru-RU"/>
        </w:rPr>
        <w:t>ии;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0A3129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0A3129">
        <w:rPr>
          <w:rFonts w:ascii="Times New Roman" w:hAnsi="Times New Roman"/>
          <w:color w:val="000000"/>
          <w:sz w:val="28"/>
          <w:lang w:val="ru-RU"/>
        </w:rPr>
        <w:t>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0A3129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0A3129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0A3129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0A3129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0A3129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0A3129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051EE8" w:rsidRPr="000A3129" w:rsidRDefault="008B0D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0A3129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051EE8" w:rsidRPr="000A3129" w:rsidRDefault="00051EE8">
      <w:pPr>
        <w:spacing w:after="0" w:line="264" w:lineRule="auto"/>
        <w:ind w:left="120"/>
        <w:jc w:val="both"/>
        <w:rPr>
          <w:lang w:val="ru-RU"/>
        </w:rPr>
      </w:pPr>
    </w:p>
    <w:p w:rsidR="00051EE8" w:rsidRDefault="008B0D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51EE8" w:rsidRDefault="00051EE8">
      <w:pPr>
        <w:spacing w:after="0" w:line="264" w:lineRule="auto"/>
        <w:ind w:left="120"/>
        <w:jc w:val="both"/>
      </w:pP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предст</w:t>
      </w:r>
      <w:r w:rsidRPr="000A3129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0A3129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0A3129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0A3129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0A3129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0A3129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0A3129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0A3129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0A3129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0A3129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0A3129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0A3129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0A3129">
        <w:rPr>
          <w:rFonts w:ascii="Times New Roman" w:hAnsi="Times New Roman"/>
          <w:color w:val="000000"/>
          <w:sz w:val="28"/>
          <w:lang w:val="ru-RU"/>
        </w:rPr>
        <w:t>ти;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0A3129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0A3129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051EE8" w:rsidRPr="000A3129" w:rsidRDefault="008B0D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051EE8" w:rsidRPr="000A3129" w:rsidRDefault="00051EE8">
      <w:pPr>
        <w:rPr>
          <w:lang w:val="ru-RU"/>
        </w:rPr>
        <w:sectPr w:rsidR="00051EE8" w:rsidRPr="000A3129">
          <w:pgSz w:w="11906" w:h="16383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bookmarkStart w:id="5" w:name="block-6403620"/>
      <w:bookmarkEnd w:id="4"/>
      <w:r w:rsidRPr="000A3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051E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051EE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51EE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1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51EE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51EE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bookmarkStart w:id="6" w:name="block-64036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051EE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</w:t>
            </w:r>
            <w:r>
              <w:rPr>
                <w:rFonts w:ascii="Times New Roman" w:hAnsi="Times New Roman"/>
                <w:color w:val="000000"/>
                <w:sz w:val="24"/>
              </w:rPr>
              <w:t>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</w:t>
            </w:r>
            <w:r>
              <w:rPr>
                <w:rFonts w:ascii="Times New Roman" w:hAnsi="Times New Roman"/>
                <w:color w:val="000000"/>
                <w:sz w:val="24"/>
              </w:rPr>
              <w:t>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литосфера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051E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051EE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051E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динамики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051E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EE8" w:rsidRDefault="00051EE8">
            <w:pPr>
              <w:spacing w:after="0"/>
              <w:ind w:left="135"/>
            </w:pPr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EE8" w:rsidRDefault="00051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EE8" w:rsidRDefault="00051EE8"/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России как фактор развития её хозяйства. ВВП и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[[Федеральные и региональные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51EE8" w:rsidRPr="000A312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1EE8" w:rsidRDefault="00051E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Pr="000A3129" w:rsidRDefault="008B0D95">
            <w:pPr>
              <w:spacing w:after="0"/>
              <w:ind w:left="135"/>
              <w:rPr>
                <w:lang w:val="ru-RU"/>
              </w:rPr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 w:rsidRPr="000A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1EE8" w:rsidRDefault="008B0D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EE8" w:rsidRDefault="00051EE8"/>
        </w:tc>
      </w:tr>
    </w:tbl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051EE8">
      <w:pPr>
        <w:sectPr w:rsidR="00051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EE8" w:rsidRDefault="008B0D95">
      <w:pPr>
        <w:spacing w:after="0"/>
        <w:ind w:left="120"/>
      </w:pPr>
      <w:bookmarkStart w:id="7" w:name="block-64036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1EE8" w:rsidRDefault="008B0D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1EE8" w:rsidRPr="000A3129" w:rsidRDefault="008B0D95">
      <w:pPr>
        <w:spacing w:after="0" w:line="480" w:lineRule="auto"/>
        <w:ind w:left="120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​‌•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География,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• География, 8 </w:t>
      </w:r>
      <w:r w:rsidRPr="000A3129">
        <w:rPr>
          <w:rFonts w:ascii="Times New Roman" w:hAnsi="Times New Roman"/>
          <w:color w:val="000000"/>
          <w:sz w:val="28"/>
          <w:lang w:val="ru-RU"/>
        </w:rPr>
        <w:t>класс/ Алексеев А.И., Николина В.В., Липкина Е.К. и другие, Акционерное общество «Издательство «Просвещение»</w:t>
      </w:r>
      <w:r w:rsidRPr="000A3129">
        <w:rPr>
          <w:sz w:val="28"/>
          <w:lang w:val="ru-RU"/>
        </w:rPr>
        <w:br/>
      </w:r>
      <w:bookmarkStart w:id="8" w:name="52efa130-4e90-4033-b437-d2a7fae05a91"/>
      <w:r w:rsidRPr="000A3129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8"/>
      <w:r w:rsidRPr="000A31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EE8" w:rsidRPr="000A3129" w:rsidRDefault="008B0D95">
      <w:pPr>
        <w:spacing w:after="0" w:line="480" w:lineRule="auto"/>
        <w:ind w:left="120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1EE8" w:rsidRPr="000A3129" w:rsidRDefault="008B0D95">
      <w:pPr>
        <w:spacing w:after="0"/>
        <w:ind w:left="120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​</w:t>
      </w:r>
    </w:p>
    <w:p w:rsidR="00051EE8" w:rsidRPr="000A3129" w:rsidRDefault="008B0D95">
      <w:pPr>
        <w:spacing w:after="0" w:line="480" w:lineRule="auto"/>
        <w:ind w:left="120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0A3129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051EE8" w:rsidRPr="000A3129" w:rsidRDefault="008B0D95">
      <w:pPr>
        <w:spacing w:after="0" w:line="480" w:lineRule="auto"/>
        <w:ind w:left="120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​‌</w:t>
      </w:r>
      <w:r w:rsidRPr="000A3129">
        <w:rPr>
          <w:rFonts w:ascii="Times New Roman" w:hAnsi="Times New Roman"/>
          <w:color w:val="000000"/>
          <w:sz w:val="28"/>
          <w:lang w:val="ru-RU"/>
        </w:rPr>
        <w:t>География. 5-6 классы: учебник для общеобразовательных учреждений 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(А.И. Алексеев, Е.К. Липкина, В. В. Николина и др.). М.: Просвещение,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2019. – (Академический школьный учебник) (Полярная звезда)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В.В. Николина. География. Мой тренажёр. 5</w:t>
      </w:r>
      <w:r w:rsidRPr="000A3129">
        <w:rPr>
          <w:rFonts w:ascii="Times New Roman" w:hAnsi="Times New Roman"/>
          <w:color w:val="000000"/>
          <w:sz w:val="28"/>
          <w:lang w:val="ru-RU"/>
        </w:rPr>
        <w:t>—6 классы (рабочая тетрадь)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 В. Николина. География. Поурочные разработки. 5—6 классы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(пособие для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Е.Е.Гусева. География. «Конструктор» текущего контроля. 5-6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(пособие для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Атлас 5-6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География. 7 класс: учебник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для общеобразовательных учреждений 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(А.И. Алексеев, Е.К. Липкина, В. В. Николина и др.). М.: Просвещение,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2017. – (Полярная звезда)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В.В. Николина. География. Мой тренажёр. 7 класс (рабочая тетрадь)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В.В. Николина. География. Поурочные разработки. 7 кл</w:t>
      </w:r>
      <w:r w:rsidRPr="000A3129">
        <w:rPr>
          <w:rFonts w:ascii="Times New Roman" w:hAnsi="Times New Roman"/>
          <w:color w:val="000000"/>
          <w:sz w:val="28"/>
          <w:lang w:val="ru-RU"/>
        </w:rPr>
        <w:t>асс (пособие для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Е.Е.Гусева. География. «Конструктор» текущего контроля. 7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(пособие для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Атлас 7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География. 8 класс: учебник для общеобразовательных учреждений 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(А.И. Алексеев, Е.К. Липкина, В. В. Николина и др.</w:t>
      </w:r>
      <w:r w:rsidRPr="000A3129">
        <w:rPr>
          <w:rFonts w:ascii="Times New Roman" w:hAnsi="Times New Roman"/>
          <w:color w:val="000000"/>
          <w:sz w:val="28"/>
          <w:lang w:val="ru-RU"/>
        </w:rPr>
        <w:t>). М.: Просвещение,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2019. – (Полярная звезда)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В.В. Николина. География. Мой тренажёр. 8 класс (рабочая тетрадь)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 В. Николина. География. Поурочные разработки. 8 класс (пособие для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Е.Е.Гусева. География. «Конструктор» текущего контроля. 8 кл</w:t>
      </w:r>
      <w:r w:rsidRPr="000A3129">
        <w:rPr>
          <w:rFonts w:ascii="Times New Roman" w:hAnsi="Times New Roman"/>
          <w:color w:val="000000"/>
          <w:sz w:val="28"/>
          <w:lang w:val="ru-RU"/>
        </w:rPr>
        <w:t>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(пособие для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Атлас 8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География. 9 класс: учебник для общеобразовательных учреждений 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(А.И. Алексеев и др.). М.: Просвещение, 2019. – (Полярная звезда)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В.В. Николина. География. Мой тренажёр. 9 класс (рабочая тетрадь)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В. В</w:t>
      </w:r>
      <w:r w:rsidRPr="000A3129">
        <w:rPr>
          <w:rFonts w:ascii="Times New Roman" w:hAnsi="Times New Roman"/>
          <w:color w:val="000000"/>
          <w:sz w:val="28"/>
          <w:lang w:val="ru-RU"/>
        </w:rPr>
        <w:t>. Николина. География. Поурочные разработки. 9 класс (пособие для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Е.Е.Гусева. География. «Конструктор» текущего контроля. 9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(пособие для учителя)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Атлас 9 класс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География. Сборник примерных рабочих программ. Предметная линия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«Полярная з</w:t>
      </w:r>
      <w:r w:rsidRPr="000A3129">
        <w:rPr>
          <w:rFonts w:ascii="Times New Roman" w:hAnsi="Times New Roman"/>
          <w:color w:val="000000"/>
          <w:sz w:val="28"/>
          <w:lang w:val="ru-RU"/>
        </w:rPr>
        <w:t>везда». 5—11 классы. / (А.И. Алексеев и др.). М.:</w:t>
      </w:r>
      <w:r w:rsidRPr="000A3129">
        <w:rPr>
          <w:sz w:val="28"/>
          <w:lang w:val="ru-RU"/>
        </w:rPr>
        <w:br/>
      </w:r>
      <w:bookmarkStart w:id="9" w:name="00a84008-26fd-4bed-ad45-f394d7b3f48a"/>
      <w:r w:rsidRPr="000A3129">
        <w:rPr>
          <w:rFonts w:ascii="Times New Roman" w:hAnsi="Times New Roman"/>
          <w:color w:val="000000"/>
          <w:sz w:val="28"/>
          <w:lang w:val="ru-RU"/>
        </w:rPr>
        <w:t xml:space="preserve"> Просвещение, 2019</w:t>
      </w:r>
      <w:bookmarkEnd w:id="9"/>
      <w:r w:rsidRPr="000A31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1EE8" w:rsidRPr="000A3129" w:rsidRDefault="00051EE8">
      <w:pPr>
        <w:spacing w:after="0"/>
        <w:ind w:left="120"/>
        <w:rPr>
          <w:lang w:val="ru-RU"/>
        </w:rPr>
      </w:pPr>
    </w:p>
    <w:p w:rsidR="00051EE8" w:rsidRPr="000A3129" w:rsidRDefault="008B0D95">
      <w:pPr>
        <w:spacing w:after="0" w:line="480" w:lineRule="auto"/>
        <w:ind w:left="120"/>
        <w:rPr>
          <w:lang w:val="ru-RU"/>
        </w:rPr>
      </w:pPr>
      <w:r w:rsidRPr="000A31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1EE8" w:rsidRPr="000A3129" w:rsidRDefault="008B0D95">
      <w:pPr>
        <w:spacing w:after="0" w:line="480" w:lineRule="auto"/>
        <w:ind w:left="120"/>
        <w:rPr>
          <w:lang w:val="ru-RU"/>
        </w:rPr>
      </w:pPr>
      <w:r w:rsidRPr="000A3129">
        <w:rPr>
          <w:rFonts w:ascii="Times New Roman" w:hAnsi="Times New Roman"/>
          <w:color w:val="000000"/>
          <w:sz w:val="28"/>
          <w:lang w:val="ru-RU"/>
        </w:rPr>
        <w:t>​</w:t>
      </w:r>
      <w:r w:rsidRPr="000A3129">
        <w:rPr>
          <w:rFonts w:ascii="Times New Roman" w:hAnsi="Times New Roman"/>
          <w:color w:val="333333"/>
          <w:sz w:val="28"/>
          <w:lang w:val="ru-RU"/>
        </w:rPr>
        <w:t>​‌</w:t>
      </w:r>
      <w:r w:rsidRPr="000A3129">
        <w:rPr>
          <w:rFonts w:ascii="Times New Roman" w:hAnsi="Times New Roman"/>
          <w:color w:val="000000"/>
          <w:sz w:val="28"/>
          <w:lang w:val="ru-RU"/>
        </w:rPr>
        <w:t>1. Электронное приложение к учебнику «География. 5-9 классы.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«Полярная звезда»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2. Федеральный государственный образовательный стандарт -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3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standart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129">
        <w:rPr>
          <w:rFonts w:ascii="Times New Roman" w:hAnsi="Times New Roman"/>
          <w:color w:val="000000"/>
          <w:sz w:val="28"/>
          <w:lang w:val="ru-RU"/>
        </w:rPr>
        <w:t>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образование». - </w:t>
      </w:r>
      <w:r>
        <w:rPr>
          <w:rFonts w:ascii="Times New Roman" w:hAnsi="Times New Roman"/>
          <w:color w:val="000000"/>
          <w:sz w:val="28"/>
        </w:rPr>
        <w:t>http</w:t>
      </w:r>
      <w:r w:rsidRPr="000A3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129">
        <w:rPr>
          <w:rFonts w:ascii="Times New Roman" w:hAnsi="Times New Roman"/>
          <w:color w:val="000000"/>
          <w:sz w:val="28"/>
          <w:lang w:val="ru-RU"/>
        </w:rPr>
        <w:t>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4. Российский общеобразовательный портал. - </w:t>
      </w:r>
      <w:r>
        <w:rPr>
          <w:rFonts w:ascii="Times New Roman" w:hAnsi="Times New Roman"/>
          <w:color w:val="000000"/>
          <w:sz w:val="28"/>
        </w:rPr>
        <w:t>http</w:t>
      </w:r>
      <w:r w:rsidRPr="000A3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</w:t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0A3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6. Федеральный центр информационно-образовательных ресурсов.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3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129">
        <w:rPr>
          <w:rFonts w:ascii="Times New Roman" w:hAnsi="Times New Roman"/>
          <w:color w:val="000000"/>
          <w:sz w:val="28"/>
          <w:lang w:val="ru-RU"/>
        </w:rPr>
        <w:t>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7. Федеральный институт педагогических измерений. - </w:t>
      </w:r>
      <w:r>
        <w:rPr>
          <w:rFonts w:ascii="Times New Roman" w:hAnsi="Times New Roman"/>
          <w:color w:val="000000"/>
          <w:sz w:val="28"/>
        </w:rPr>
        <w:t>http</w:t>
      </w:r>
      <w:r w:rsidRPr="000A31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0A31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A3129">
        <w:rPr>
          <w:rFonts w:ascii="Times New Roman" w:hAnsi="Times New Roman"/>
          <w:color w:val="000000"/>
          <w:sz w:val="28"/>
          <w:lang w:val="ru-RU"/>
        </w:rPr>
        <w:t>/</w:t>
      </w:r>
      <w:r w:rsidRPr="000A3129">
        <w:rPr>
          <w:sz w:val="28"/>
          <w:lang w:val="ru-RU"/>
        </w:rPr>
        <w:br/>
      </w:r>
      <w:r w:rsidRPr="000A3129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пособия, рабочие тетради, элек</w:t>
      </w:r>
      <w:r w:rsidRPr="000A3129">
        <w:rPr>
          <w:rFonts w:ascii="Times New Roman" w:hAnsi="Times New Roman"/>
          <w:color w:val="000000"/>
          <w:sz w:val="28"/>
          <w:lang w:val="ru-RU"/>
        </w:rPr>
        <w:t>тронные мультимедийные</w:t>
      </w:r>
      <w:r w:rsidRPr="000A3129">
        <w:rPr>
          <w:sz w:val="28"/>
          <w:lang w:val="ru-RU"/>
        </w:rPr>
        <w:br/>
      </w:r>
      <w:bookmarkStart w:id="10" w:name="62b5bf29-3344-4bbf-a1e8-ea23537b8eba"/>
      <w:r w:rsidRPr="000A3129">
        <w:rPr>
          <w:rFonts w:ascii="Times New Roman" w:hAnsi="Times New Roman"/>
          <w:color w:val="000000"/>
          <w:sz w:val="28"/>
          <w:lang w:val="ru-RU"/>
        </w:rPr>
        <w:t xml:space="preserve"> издания</w:t>
      </w:r>
      <w:bookmarkEnd w:id="10"/>
      <w:r w:rsidRPr="000A3129">
        <w:rPr>
          <w:rFonts w:ascii="Times New Roman" w:hAnsi="Times New Roman"/>
          <w:color w:val="333333"/>
          <w:sz w:val="28"/>
          <w:lang w:val="ru-RU"/>
        </w:rPr>
        <w:t>‌</w:t>
      </w:r>
      <w:r w:rsidRPr="000A3129">
        <w:rPr>
          <w:rFonts w:ascii="Times New Roman" w:hAnsi="Times New Roman"/>
          <w:color w:val="000000"/>
          <w:sz w:val="28"/>
          <w:lang w:val="ru-RU"/>
        </w:rPr>
        <w:t>​</w:t>
      </w:r>
    </w:p>
    <w:p w:rsidR="00051EE8" w:rsidRPr="000A3129" w:rsidRDefault="00051EE8">
      <w:pPr>
        <w:rPr>
          <w:lang w:val="ru-RU"/>
        </w:rPr>
        <w:sectPr w:rsidR="00051EE8" w:rsidRPr="000A312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B0D95" w:rsidRPr="000A3129" w:rsidRDefault="008B0D95">
      <w:pPr>
        <w:rPr>
          <w:lang w:val="ru-RU"/>
        </w:rPr>
      </w:pPr>
    </w:p>
    <w:sectPr w:rsidR="008B0D95" w:rsidRPr="000A3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BC9"/>
    <w:multiLevelType w:val="multilevel"/>
    <w:tmpl w:val="8FE6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95AAB"/>
    <w:multiLevelType w:val="multilevel"/>
    <w:tmpl w:val="1FB6D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3A34"/>
    <w:multiLevelType w:val="multilevel"/>
    <w:tmpl w:val="2B5E3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D1FDE"/>
    <w:multiLevelType w:val="multilevel"/>
    <w:tmpl w:val="7E863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21AFA"/>
    <w:multiLevelType w:val="multilevel"/>
    <w:tmpl w:val="36441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65E34"/>
    <w:multiLevelType w:val="multilevel"/>
    <w:tmpl w:val="95DE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D5D16"/>
    <w:multiLevelType w:val="multilevel"/>
    <w:tmpl w:val="B24CB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75C69"/>
    <w:multiLevelType w:val="multilevel"/>
    <w:tmpl w:val="E3CC9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CA106A"/>
    <w:multiLevelType w:val="multilevel"/>
    <w:tmpl w:val="BE962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85825"/>
    <w:multiLevelType w:val="multilevel"/>
    <w:tmpl w:val="8B667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1E41B3"/>
    <w:multiLevelType w:val="multilevel"/>
    <w:tmpl w:val="692AF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520A15"/>
    <w:multiLevelType w:val="multilevel"/>
    <w:tmpl w:val="000E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B28B8"/>
    <w:multiLevelType w:val="multilevel"/>
    <w:tmpl w:val="B6544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78239E"/>
    <w:multiLevelType w:val="multilevel"/>
    <w:tmpl w:val="2F6E1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1EE8"/>
    <w:rsid w:val="00051EE8"/>
    <w:rsid w:val="000A3129"/>
    <w:rsid w:val="008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776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226" Type="http://schemas.openxmlformats.org/officeDocument/2006/relationships/hyperlink" Target="https://m.edsoo.ru/886637f4" TargetMode="External"/><Relationship Id="rId268" Type="http://schemas.openxmlformats.org/officeDocument/2006/relationships/hyperlink" Target="https://m.edsoo.ru/88668c4a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5ed94" TargetMode="External"/><Relationship Id="rId237" Type="http://schemas.openxmlformats.org/officeDocument/2006/relationships/hyperlink" Target="https://m.edsoo.ru/886651bc" TargetMode="External"/><Relationship Id="rId279" Type="http://schemas.openxmlformats.org/officeDocument/2006/relationships/hyperlink" Target="https://m.edsoo.ru/88669a6e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48" Type="http://schemas.openxmlformats.org/officeDocument/2006/relationships/hyperlink" Target="https://m.edsoo.ru/886662a6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20" Type="http://schemas.openxmlformats.org/officeDocument/2006/relationships/hyperlink" Target="https://m.edsoo.ru/88656874" TargetMode="External"/><Relationship Id="rId141" Type="http://schemas.openxmlformats.org/officeDocument/2006/relationships/hyperlink" Target="https://m.edsoo.ru/8865939e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8" Type="http://schemas.openxmlformats.org/officeDocument/2006/relationships/hyperlink" Target="https://m.edsoo.ru/886629bc" TargetMode="External"/><Relationship Id="rId239" Type="http://schemas.openxmlformats.org/officeDocument/2006/relationships/hyperlink" Target="https://m.edsoo.ru/8866541e" TargetMode="External"/><Relationship Id="rId250" Type="http://schemas.openxmlformats.org/officeDocument/2006/relationships/hyperlink" Target="https://m.edsoo.ru/886667f6" TargetMode="External"/><Relationship Id="rId271" Type="http://schemas.openxmlformats.org/officeDocument/2006/relationships/hyperlink" Target="https://m.edsoo.ru/88668fb0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31" Type="http://schemas.openxmlformats.org/officeDocument/2006/relationships/hyperlink" Target="https://m.edsoo.ru/88657800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240" Type="http://schemas.openxmlformats.org/officeDocument/2006/relationships/hyperlink" Target="https://m.edsoo.ru/88665586" TargetMode="External"/><Relationship Id="rId261" Type="http://schemas.openxmlformats.org/officeDocument/2006/relationships/hyperlink" Target="https://m.edsoo.ru/886680c4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219" Type="http://schemas.openxmlformats.org/officeDocument/2006/relationships/hyperlink" Target="https://m.edsoo.ru/88662af2" TargetMode="External"/><Relationship Id="rId230" Type="http://schemas.openxmlformats.org/officeDocument/2006/relationships/hyperlink" Target="https://m.edsoo.ru/88663ede" TargetMode="External"/><Relationship Id="rId251" Type="http://schemas.openxmlformats.org/officeDocument/2006/relationships/hyperlink" Target="https://m.edsoo.ru/88666a8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220" Type="http://schemas.openxmlformats.org/officeDocument/2006/relationships/hyperlink" Target="https://m.edsoo.ru/88662f20" TargetMode="External"/><Relationship Id="rId241" Type="http://schemas.openxmlformats.org/officeDocument/2006/relationships/hyperlink" Target="https://m.edsoo.ru/88665720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78" Type="http://schemas.openxmlformats.org/officeDocument/2006/relationships/hyperlink" Target="https://m.edsoo.ru/88652008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64" Type="http://schemas.openxmlformats.org/officeDocument/2006/relationships/hyperlink" Target="https://m.edsoo.ru/8865c620" TargetMode="External"/><Relationship Id="rId185" Type="http://schemas.openxmlformats.org/officeDocument/2006/relationships/hyperlink" Target="https://m.edsoo.ru/8865f5b4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d8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c54" TargetMode="External"/><Relationship Id="rId125" Type="http://schemas.openxmlformats.org/officeDocument/2006/relationships/hyperlink" Target="https://m.edsoo.ru/88656f9a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213" Type="http://schemas.openxmlformats.org/officeDocument/2006/relationships/hyperlink" Target="https://m.edsoo.ru/886622d2" TargetMode="External"/><Relationship Id="rId234" Type="http://schemas.openxmlformats.org/officeDocument/2006/relationships/hyperlink" Target="https://m.edsoo.ru/886649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5" Type="http://schemas.openxmlformats.org/officeDocument/2006/relationships/hyperlink" Target="https://m.edsoo.ru/886672e6" TargetMode="External"/><Relationship Id="rId276" Type="http://schemas.openxmlformats.org/officeDocument/2006/relationships/hyperlink" Target="https://m.edsoo.ru/886696ea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0ae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5" Type="http://schemas.openxmlformats.org/officeDocument/2006/relationships/hyperlink" Target="https://m.edsoo.ru/88665d2e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189" Type="http://schemas.openxmlformats.org/officeDocument/2006/relationships/hyperlink" Target="https://m.edsoo.ru/8865fc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462" TargetMode="External"/><Relationship Id="rId235" Type="http://schemas.openxmlformats.org/officeDocument/2006/relationships/hyperlink" Target="https://m.edsoo.ru/88664d2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179" Type="http://schemas.openxmlformats.org/officeDocument/2006/relationships/hyperlink" Target="https://m.edsoo.ru/8865e876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5" Type="http://schemas.openxmlformats.org/officeDocument/2006/relationships/hyperlink" Target="https://m.edsoo.ru/886636dc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94" Type="http://schemas.openxmlformats.org/officeDocument/2006/relationships/hyperlink" Target="https://m.edsoo.ru/88653b2e" TargetMode="External"/><Relationship Id="rId148" Type="http://schemas.openxmlformats.org/officeDocument/2006/relationships/hyperlink" Target="https://m.edsoo.ru/8865a4ce" TargetMode="External"/><Relationship Id="rId169" Type="http://schemas.openxmlformats.org/officeDocument/2006/relationships/hyperlink" Target="https://m.edsoo.ru/8865d4b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5ebe6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62c" TargetMode="Externa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216" Type="http://schemas.openxmlformats.org/officeDocument/2006/relationships/hyperlink" Target="https://m.edsoo.ru/886626ce" TargetMode="External"/><Relationship Id="rId258" Type="http://schemas.openxmlformats.org/officeDocument/2006/relationships/hyperlink" Target="https://m.edsoo.ru/88667c28%5D%5D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71" Type="http://schemas.openxmlformats.org/officeDocument/2006/relationships/hyperlink" Target="https://m.edsoo.ru/8865d7fa" TargetMode="External"/><Relationship Id="rId227" Type="http://schemas.openxmlformats.org/officeDocument/2006/relationships/hyperlink" Target="https://m.edsoo.ru/8866393e" TargetMode="External"/><Relationship Id="rId269" Type="http://schemas.openxmlformats.org/officeDocument/2006/relationships/hyperlink" Target="https://m.edsoo.ru/88668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21428</Words>
  <Characters>122142</Characters>
  <Application>Microsoft Office Word</Application>
  <DocSecurity>0</DocSecurity>
  <Lines>1017</Lines>
  <Paragraphs>286</Paragraphs>
  <ScaleCrop>false</ScaleCrop>
  <Company/>
  <LinksUpToDate>false</LinksUpToDate>
  <CharactersWithSpaces>143284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pervo</cp:lastModifiedBy>
  <cp:revision>3</cp:revision>
  <dcterms:created xsi:type="dcterms:W3CDTF">2023-09-21T11:54:00Z</dcterms:created>
  <dcterms:modified xsi:type="dcterms:W3CDTF">2023-09-21T11:55:00Z</dcterms:modified>
</cp:coreProperties>
</file>