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18" w:rsidRPr="00AB4586" w:rsidRDefault="00757F18" w:rsidP="00757F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586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57F18" w:rsidRPr="00F40F38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86">
        <w:rPr>
          <w:rFonts w:ascii="Times New Roman" w:hAnsi="Times New Roman" w:cs="Times New Roman"/>
          <w:b/>
          <w:sz w:val="28"/>
          <w:szCs w:val="28"/>
        </w:rPr>
        <w:t xml:space="preserve">«Первомайский сельский лицей» </w:t>
      </w:r>
    </w:p>
    <w:p w:rsidR="00757F18" w:rsidRPr="00F40F38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B4586">
        <w:rPr>
          <w:rFonts w:ascii="Times New Roman" w:hAnsi="Times New Roman" w:cs="Times New Roman"/>
          <w:b/>
          <w:sz w:val="28"/>
          <w:szCs w:val="28"/>
        </w:rPr>
        <w:t>Приютненского</w:t>
      </w:r>
      <w:proofErr w:type="spellEnd"/>
      <w:r w:rsidRPr="00AB458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57F18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66" w:type="dxa"/>
        <w:tblInd w:w="-459" w:type="dxa"/>
        <w:tblLook w:val="04A0"/>
      </w:tblPr>
      <w:tblGrid>
        <w:gridCol w:w="3355"/>
        <w:gridCol w:w="3658"/>
        <w:gridCol w:w="3253"/>
      </w:tblGrid>
      <w:tr w:rsidR="00757F18" w:rsidRPr="00A969DB" w:rsidTr="00B21729">
        <w:tc>
          <w:tcPr>
            <w:tcW w:w="3355" w:type="dxa"/>
          </w:tcPr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b/>
                <w:sz w:val="24"/>
                <w:szCs w:val="24"/>
              </w:rPr>
              <w:t>«Рекомендовано»</w:t>
            </w:r>
          </w:p>
          <w:p w:rsidR="00757F18" w:rsidRPr="00A969DB" w:rsidRDefault="00757F18" w:rsidP="00B2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57F18" w:rsidRPr="00A969DB" w:rsidRDefault="00757F18" w:rsidP="00B2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softHyphen/>
              <w:t>--------------------------------------</w:t>
            </w:r>
          </w:p>
          <w:p w:rsidR="00757F18" w:rsidRPr="00A969DB" w:rsidRDefault="00757F18" w:rsidP="00B2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  </w:t>
            </w:r>
            <w:proofErr w:type="gramStart"/>
            <w:r w:rsidRPr="00A969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57F18" w:rsidRPr="00A969DB" w:rsidRDefault="00757F18" w:rsidP="00B2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sz w:val="24"/>
                <w:szCs w:val="24"/>
              </w:rPr>
              <w:t>«____»   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57F18" w:rsidRPr="00A969DB" w:rsidRDefault="00757F18" w:rsidP="00B21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  <w:proofErr w:type="gramStart"/>
            <w:r w:rsidRPr="00A969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9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A969DB">
              <w:rPr>
                <w:rFonts w:ascii="Times New Roman" w:hAnsi="Times New Roman" w:cs="Times New Roman"/>
                <w:sz w:val="24"/>
                <w:szCs w:val="24"/>
              </w:rPr>
              <w:t>Айгурова</w:t>
            </w:r>
            <w:proofErr w:type="spellEnd"/>
            <w:r w:rsidRPr="00A969D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«_____»___________2022</w:t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3" w:type="dxa"/>
          </w:tcPr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9DB">
              <w:rPr>
                <w:rFonts w:ascii="Times New Roman" w:hAnsi="Times New Roman" w:cs="Times New Roman"/>
                <w:sz w:val="24"/>
                <w:szCs w:val="24"/>
              </w:rPr>
              <w:t>__________Михайлов</w:t>
            </w:r>
            <w:proofErr w:type="spellEnd"/>
            <w:r w:rsidRPr="00A969D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B">
              <w:rPr>
                <w:rFonts w:ascii="Times New Roman" w:hAnsi="Times New Roman" w:cs="Times New Roman"/>
                <w:sz w:val="24"/>
                <w:szCs w:val="24"/>
              </w:rPr>
              <w:t>Приказ ______</w:t>
            </w:r>
          </w:p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18" w:rsidRPr="00A969DB" w:rsidRDefault="00757F18" w:rsidP="00B21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«____»____________2022</w:t>
            </w:r>
            <w:r w:rsidRPr="00A969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96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57F18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18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18" w:rsidRPr="00A969DB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69DB">
        <w:rPr>
          <w:rFonts w:ascii="Times New Roman" w:hAnsi="Times New Roman" w:cs="Times New Roman"/>
          <w:b/>
          <w:i/>
          <w:sz w:val="32"/>
          <w:szCs w:val="32"/>
        </w:rPr>
        <w:t xml:space="preserve">Рабочая программа учебного курса </w:t>
      </w:r>
    </w:p>
    <w:p w:rsidR="00757F18" w:rsidRPr="00A969DB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69DB">
        <w:rPr>
          <w:rFonts w:ascii="Times New Roman" w:hAnsi="Times New Roman" w:cs="Times New Roman"/>
          <w:b/>
          <w:i/>
          <w:sz w:val="32"/>
          <w:szCs w:val="32"/>
        </w:rPr>
        <w:t>«БИОЛОГИЯ»</w:t>
      </w:r>
    </w:p>
    <w:p w:rsidR="00757F18" w:rsidRPr="00A969DB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69DB">
        <w:rPr>
          <w:rFonts w:ascii="Times New Roman" w:hAnsi="Times New Roman" w:cs="Times New Roman"/>
          <w:b/>
          <w:i/>
          <w:sz w:val="32"/>
          <w:szCs w:val="32"/>
        </w:rPr>
        <w:t>основного общего образования</w:t>
      </w:r>
    </w:p>
    <w:p w:rsidR="00757F18" w:rsidRPr="00A969DB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69DB">
        <w:rPr>
          <w:rFonts w:ascii="Times New Roman" w:hAnsi="Times New Roman" w:cs="Times New Roman"/>
          <w:b/>
          <w:i/>
          <w:sz w:val="32"/>
          <w:szCs w:val="32"/>
        </w:rPr>
        <w:t xml:space="preserve"> на базовом уровне</w:t>
      </w:r>
    </w:p>
    <w:p w:rsidR="00757F18" w:rsidRPr="00A969DB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A969DB">
        <w:rPr>
          <w:rFonts w:ascii="Times New Roman" w:hAnsi="Times New Roman" w:cs="Times New Roman"/>
          <w:b/>
          <w:i/>
          <w:sz w:val="32"/>
          <w:szCs w:val="32"/>
        </w:rPr>
        <w:t xml:space="preserve"> класс </w:t>
      </w:r>
    </w:p>
    <w:p w:rsidR="00757F18" w:rsidRPr="00A969DB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2022-2023</w:t>
      </w:r>
      <w:r w:rsidRPr="00A969DB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757F18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57F18" w:rsidRDefault="00757F18" w:rsidP="00757F18">
      <w:pPr>
        <w:overflowPunct w:val="0"/>
        <w:autoSpaceDE w:val="0"/>
        <w:autoSpaceDN w:val="0"/>
        <w:adjustRightInd w:val="0"/>
        <w:spacing w:after="0" w:line="240" w:lineRule="auto"/>
        <w:ind w:left="-1134" w:right="-567"/>
        <w:jc w:val="center"/>
        <w:rPr>
          <w:rFonts w:ascii="Times New Roman" w:hAnsi="Times New Roman" w:cs="Times New Roman"/>
          <w:sz w:val="28"/>
        </w:rPr>
      </w:pPr>
      <w:r w:rsidRPr="00546DB9">
        <w:rPr>
          <w:rFonts w:ascii="Times New Roman" w:hAnsi="Times New Roman" w:cs="Times New Roman"/>
          <w:sz w:val="28"/>
          <w:szCs w:val="28"/>
        </w:rPr>
        <w:t xml:space="preserve">УМК: </w:t>
      </w:r>
      <w:r w:rsidRPr="00141794">
        <w:rPr>
          <w:rFonts w:ascii="Times New Roman" w:hAnsi="Times New Roman" w:cs="Times New Roman"/>
          <w:b/>
          <w:sz w:val="28"/>
        </w:rPr>
        <w:t>«</w:t>
      </w:r>
      <w:r w:rsidRPr="00141794">
        <w:rPr>
          <w:rFonts w:ascii="Times New Roman" w:hAnsi="Times New Roman" w:cs="Times New Roman"/>
          <w:sz w:val="28"/>
        </w:rPr>
        <w:t>Биолог</w:t>
      </w:r>
      <w:r>
        <w:rPr>
          <w:rFonts w:ascii="Times New Roman" w:hAnsi="Times New Roman" w:cs="Times New Roman"/>
          <w:sz w:val="28"/>
        </w:rPr>
        <w:t>ия. 5- 6</w:t>
      </w:r>
      <w:r w:rsidRPr="0014179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1794">
        <w:rPr>
          <w:rFonts w:ascii="Times New Roman" w:hAnsi="Times New Roman" w:cs="Times New Roman"/>
          <w:sz w:val="28"/>
        </w:rPr>
        <w:t>кл</w:t>
      </w:r>
      <w:proofErr w:type="spellEnd"/>
      <w:r w:rsidRPr="00141794">
        <w:rPr>
          <w:rFonts w:ascii="Times New Roman" w:hAnsi="Times New Roman" w:cs="Times New Roman"/>
          <w:sz w:val="28"/>
        </w:rPr>
        <w:t xml:space="preserve">. </w:t>
      </w:r>
    </w:p>
    <w:p w:rsidR="00757F18" w:rsidRPr="00141794" w:rsidRDefault="00757F18" w:rsidP="00757F18">
      <w:pPr>
        <w:overflowPunct w:val="0"/>
        <w:autoSpaceDE w:val="0"/>
        <w:autoSpaceDN w:val="0"/>
        <w:adjustRightInd w:val="0"/>
        <w:spacing w:after="0" w:line="240" w:lineRule="auto"/>
        <w:ind w:left="-1134" w:right="-56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В.В. Пасечник.  - М., «Просвещение», 2021</w:t>
      </w:r>
      <w:r w:rsidRPr="00141794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(Линия жизни)</w:t>
      </w:r>
    </w:p>
    <w:p w:rsidR="00757F18" w:rsidRPr="00141794" w:rsidRDefault="00757F18" w:rsidP="00757F1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/>
          <w:bCs/>
          <w:sz w:val="28"/>
          <w:szCs w:val="24"/>
        </w:rPr>
      </w:pPr>
    </w:p>
    <w:p w:rsidR="00757F18" w:rsidRPr="00141794" w:rsidRDefault="00757F18" w:rsidP="00757F18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757F18" w:rsidRDefault="00757F18" w:rsidP="00757F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 часа</w:t>
      </w:r>
      <w:r w:rsidRPr="00546D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(1</w:t>
      </w:r>
      <w:r w:rsidRPr="00546DB9">
        <w:rPr>
          <w:rFonts w:ascii="Times New Roman" w:hAnsi="Times New Roman" w:cs="Times New Roman"/>
          <w:sz w:val="32"/>
          <w:szCs w:val="32"/>
        </w:rPr>
        <w:t xml:space="preserve"> час в неделю)</w:t>
      </w:r>
    </w:p>
    <w:p w:rsidR="00757F18" w:rsidRDefault="00757F18" w:rsidP="00757F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757F18" w:rsidRPr="00660317" w:rsidRDefault="00757F18" w:rsidP="00757F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7F18">
        <w:rPr>
          <w:rFonts w:ascii="Times New Roman" w:hAnsi="Times New Roman" w:cs="Times New Roman"/>
          <w:sz w:val="28"/>
          <w:szCs w:val="28"/>
        </w:rPr>
        <w:t xml:space="preserve"> </w:t>
      </w:r>
      <w:r w:rsidRPr="00660317">
        <w:rPr>
          <w:rFonts w:ascii="Times New Roman" w:hAnsi="Times New Roman" w:cs="Times New Roman"/>
          <w:sz w:val="28"/>
          <w:szCs w:val="28"/>
        </w:rPr>
        <w:t>КК.</w:t>
      </w:r>
    </w:p>
    <w:p w:rsidR="00757F18" w:rsidRDefault="00757F18" w:rsidP="00757F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57F18" w:rsidRDefault="00757F18" w:rsidP="00757F18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757F18" w:rsidRDefault="00757F18" w:rsidP="00757F18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2022-2023 учебный год</w:t>
      </w:r>
    </w:p>
    <w:p w:rsidR="00757F18" w:rsidRPr="00FE361B" w:rsidRDefault="00757F18" w:rsidP="00757F18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п. Первомайский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"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 записка. Биология 6 класс.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 биологии разработана для учащихся 6  класса на основе: 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1.Федерального закона от 29.12. 2012 № 273-ФЗ (ред. 21.07.2014) «Об образовании в Российской Федерации»;                                                                              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20" w:right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ФГОС ООО (Приказ Министерства образования и науки Российской Федерации от 1 декабря 2010 г. №1897 «Об утверждении федерального образовательного стандарта основного общего образования; 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20"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 2015 г. №1577 «О внесении изменений в федеральный государственный образовательный стандарт основного общего образования»;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20"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Примерной программы основного общего образования по биологии как инвариантной (обязательной) части учебного курса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08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Программы: 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08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образовательной программы основного общего образования МКОУ «Первомайский сельский лицей».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08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6.Учебного плана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МКОУ «Первомайский сельский лицей» на 2022-2023 учебный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gramEnd"/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20" w:right="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составления рабочей программы учебного курса использовались: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" w:right="92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«Биология. Рабочие программы предметной линии учебников «Линия жизни» 5-9 класс. Авторы: В.В.Пасечник,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С.В.Суматохин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М, «Просвещение», 2019г.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ориентирована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  Биология 5-6 классы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учебник для общеоб</w:t>
      </w:r>
      <w:r w:rsidR="00850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разовательных учреждений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авторов: В. В. Пасечник, С.В.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Суматохин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 Г.С. Калинова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Г. Г. Швецов ,  З.Г.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Гапонюк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 под редакцией В.В.Пасечника; Российской академии наук, Российской академии образования,  издательство «Просвещение». – 2-е изд. – М.: Просвещение, 2013 г. – 160 с. : ил. – (Академический школьный учебник) (Линия Жизни);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Рабочую тетрадь «Биология 5 класс». Пасечник В.В.,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Суматохин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С.В., Калинова Г.С.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предмета: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учащихся об объектах природы, их многообразии и единстве, полученных в начальной школе;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пропедевтика основ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знаний; получение учащимися представлений о методах научного познания природы;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элементарных умений, связанных с выполнением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учебногоисследования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учащихся устойчивого интереса к естественнонаучным знаниям; 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гигиенических, экологических знаний, ценностного отношения к природе и человеку.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 достижению целей обучения: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формирования у учащихся предметной и учебно-исследовательской компетентности;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формирование у школьников предметных умений и навыков;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-продолжить развивать у детей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умения;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развития: создать условия для развития у школьников интеллектуальной,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эмоциональной, мотивационной и волевой сфер;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воспитания: способствовать воспитанию социально-успешных личностей,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у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компетентностей.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1 год</w:t>
      </w:r>
    </w:p>
    <w:p w:rsidR="00757F18" w:rsidRDefault="00757F18" w:rsidP="00757F18"/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757F18" w:rsidRDefault="00757F18" w:rsidP="00757F1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9"/>
        <w:gridCol w:w="4253"/>
        <w:gridCol w:w="2599"/>
      </w:tblGrid>
      <w:tr w:rsidR="00757F18" w:rsidTr="00757F1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 результаты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результаты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757F18" w:rsidTr="00757F1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Учащиеся обязаны:</w:t>
            </w:r>
          </w:p>
          <w:p w:rsidR="00757F18" w:rsidRDefault="00757F18">
            <w:pPr>
              <w:spacing w:after="0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1.Развивать  любознательность  и  формировать  интерес  к  изучению  природы  методами  естественных  наук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 интеллектуальные  и  творческие  способности.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Учащиеся  получат возможность: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Воспитать  ответственное  отношение  к  природе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Осознать  необходимость   защиты  окружающей  среды.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мотивацию  к  изучению   различных  естественных  наук.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.Учащиеся  обязаны: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Овладеть  способами  самоорганизации учебной  деятельности: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уметь  ставить  цели  и  планировать  личную  учебную  деятельность;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оценивать собственный  вклад в  деятельность  группы;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проводить  самооценку  уровня личных  учебных  достижений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Освоить  приемы исследовательской деятельности: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формулировать  цели  учебного исследования (опыта, наблюдении);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составлять  план, фиксировать  результаты, использовать простые измерительные  приборы;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формулировать  выводы  по  результатам  исследования.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Учащиеся  получат  возможность: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Формировать  приемы  работы  с  информацией, т.е. уметь: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искать  и  отбирать источники  информации (справочные  издания  на  печатной  основе  и  в  виде СД, периодические  издания, Интернет  и т. д.)  в  соответствии  с  учебной  задачей  или  реальной  жизненной  ситуацией; 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систематизировать информацию;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понимать  информацию  в  различной  знаковой  форме  -  в  виде  таблиц, диаграмм, графиков, рисунков  и  т.д.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Овладеть опытом межличностной коммуникации, корректным ведением  диалога  и  участием  в  дискуссии;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участвовать  в  работе  группы  в  соответствии  с  обозначенной  целью.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(учебно-организационные): </w:t>
            </w:r>
          </w:p>
          <w:p w:rsidR="00757F18" w:rsidRDefault="00757F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757F18" w:rsidRDefault="00757F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757F18" w:rsidRDefault="00757F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соответствии с поставленной учебной задачей;</w:t>
            </w:r>
          </w:p>
          <w:p w:rsidR="00757F18" w:rsidRDefault="00757F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соответствии с предложенным планом;</w:t>
            </w:r>
          </w:p>
          <w:p w:rsidR="00757F18" w:rsidRDefault="00757F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совместной деятельности;</w:t>
            </w:r>
          </w:p>
          <w:p w:rsidR="00757F18" w:rsidRDefault="00757F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полученные результаты с ожидаемыми результатами.</w:t>
            </w:r>
          </w:p>
          <w:p w:rsidR="00757F18" w:rsidRDefault="00757F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работу одноклассников.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Познавательные 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учебно-логические: </w:t>
            </w:r>
          </w:p>
          <w:p w:rsidR="00757F18" w:rsidRDefault="00757F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главное, существенные признаки понятий;</w:t>
            </w:r>
          </w:p>
          <w:p w:rsidR="00757F18" w:rsidRDefault="00757F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критерии для сравнения фактов, явлений, событий, объектов;</w:t>
            </w:r>
          </w:p>
          <w:p w:rsidR="00757F18" w:rsidRDefault="00757F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объекты, факты, явления, события по заданным критериям;</w:t>
            </w:r>
          </w:p>
          <w:p w:rsidR="00757F18" w:rsidRDefault="00757F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суждения, подтверждая их фактами;</w:t>
            </w:r>
          </w:p>
          <w:p w:rsidR="00757F18" w:rsidRDefault="00757F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информацию по заданным признакам;</w:t>
            </w:r>
          </w:p>
          <w:p w:rsidR="00757F18" w:rsidRDefault="00757F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причинно-следственные связи; </w:t>
            </w:r>
          </w:p>
          <w:p w:rsidR="00757F18" w:rsidRDefault="00757F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проблемные задачи; </w:t>
            </w:r>
          </w:p>
          <w:p w:rsidR="00757F18" w:rsidRDefault="00757F1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связи соподчинения и зависимости между компонентами объекта;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учебно-информационные:</w:t>
            </w:r>
          </w:p>
          <w:p w:rsidR="00757F18" w:rsidRDefault="00757F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отбор информации в учебных и справочных пособиях, словарях;</w:t>
            </w:r>
          </w:p>
          <w:p w:rsidR="00757F18" w:rsidRDefault="00757F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внетекстовыми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компонентами: выделение главной мысли, поиск определений понятий, составление простого и сложного плана, поиск ответов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вопросы, составление вопросов к текстам, составление логической цепочки, составление по тексту таблицы, схемы;</w:t>
            </w:r>
          </w:p>
          <w:p w:rsidR="00757F18" w:rsidRDefault="00757F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и количественное описание объекта;</w:t>
            </w:r>
          </w:p>
          <w:p w:rsidR="00757F18" w:rsidRDefault="00757F1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организация информации;</w:t>
            </w:r>
          </w:p>
          <w:p w:rsidR="00757F18" w:rsidRDefault="00757F1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текстов разных типов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объяснительные) и т.д.</w:t>
            </w:r>
          </w:p>
          <w:p w:rsidR="00757F18" w:rsidRDefault="00757F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57F18" w:rsidRDefault="00757F18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•выступать перед аудиторией, придерживаясь определенного стиля при выступлении;</w:t>
            </w:r>
          </w:p>
          <w:p w:rsidR="00757F18" w:rsidRDefault="00757F18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•уметь вести дискуссию, диалог;</w:t>
            </w:r>
          </w:p>
          <w:p w:rsidR="00757F18" w:rsidRDefault="00757F18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•находить приемлемое решение при наличии разных точек зрения.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Учащиеся  обязаны: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ориентационной  сфере -  формировать представление   об  одном  из  важнейших  способов  познания  человеком  окружающего  мира.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Формировать  элементарные  исследовательские  умения.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Учащиеся  получат  возможность: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 полученные  знания  и  умения: а) для решения  практических  задач  в  повседневной  жизни;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 осознанного  соблюдения  норм  и  правил  безопасного  поведения в  природной  и  социальной  среде.</w:t>
            </w:r>
          </w:p>
          <w:p w:rsidR="00757F18" w:rsidRDefault="00757F1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Содержание курса биологии в 6 классе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Жизнедеятельность организмов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Обмен веществ — главный признак жизни. Питание — важный компонент обмена веществ. Пища — основной источник энергии и строительного материала в организме.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Способы питания организмов. Питание растений. Почвенное (корневое) и воздушное (фотосинтез) питание. Удобрения, нормы и сроки их внесения. Фотосинтез. Хлоропласты, хлорофилл, их роль в фотосинтезе. Приспособленность растений к использованию энергии света, воды, углекислого газа. Роль растений в природе. Питание животных.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Способы питания. Растительноядные, хищные, всеядные животные. Удаление из организма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непереваренных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остатков. Питание грибов и бактерий.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Дыхание, его роль в жизни организмов. Использование организмом энергии, освобождаемой в процессе дыхания. Дыхание растений и животных.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Передвижение веществ в организмах, его значение. Передвижение веществ в растении. Передвижение веществ в организме животного. Кровь, ее значение. Кровеносная система животных.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Выделение — процесс выведения из организма продуктов жизнедеятельности, его значение.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Демонстрации: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модели, коллекции, влажные препараты, иллюстрирующие различные процессы жизнедеятельности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Лабораторная работа №1.</w:t>
      </w:r>
      <w:r>
        <w:rPr>
          <w:rFonts w:ascii="Times New Roman" w:hAnsi="Times New Roman" w:cs="Times New Roman"/>
          <w:bCs/>
          <w:sz w:val="24"/>
          <w:szCs w:val="24"/>
        </w:rPr>
        <w:t xml:space="preserve"> «Поглощение воды корнем»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Лабораторная работа №2.</w:t>
      </w:r>
      <w:r>
        <w:rPr>
          <w:rFonts w:ascii="Times New Roman" w:hAnsi="Times New Roman" w:cs="Times New Roman"/>
          <w:bCs/>
          <w:sz w:val="24"/>
          <w:szCs w:val="24"/>
        </w:rPr>
        <w:t xml:space="preserve"> «Выделение углекислого газа при дыхании»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Лабораторная работа №3.</w:t>
      </w:r>
      <w:r>
        <w:rPr>
          <w:rFonts w:ascii="Times New Roman" w:hAnsi="Times New Roman" w:cs="Times New Roman"/>
          <w:bCs/>
          <w:sz w:val="24"/>
          <w:szCs w:val="24"/>
        </w:rPr>
        <w:t xml:space="preserve"> «Передвижение веществ по побегу растения».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Размножение, рост и развитие организмов. Размножение как важнейшее свойство организмов, его роль в преемственности поколений, расселении организмов. Способы размножения организмов. Бесполое размножение растений и животных.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Вегетативное размножение организмов. Черенкование, способы вегетативного размножения комнатных растений.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Половые клетки. Оплодотворение. Цветок -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животных с превращением и без превращения. Развитие человека и влияние вредных привычек на его развитие. Агротехнические приёмы, ускоряющие рост растений, их значение.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Рост и развитие - свойства живых организмов. Причины роста организмов. Взаимосвязи процессов роста и развития организмов. Продолжительность роста растений и животных. Особенности роста растений.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Демонстрации: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коллекции, иллюстрирующие различные способы распространения плодов и семян; различные способы размножения растений; опыты, доказывающие рост корня и побега верхушкой, необходимость условий для прорастания семян и роста проростка.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Лабораторная работа №4.</w:t>
      </w:r>
      <w:r>
        <w:rPr>
          <w:rFonts w:ascii="Times New Roman" w:hAnsi="Times New Roman" w:cs="Times New Roman"/>
          <w:bCs/>
          <w:sz w:val="24"/>
          <w:szCs w:val="24"/>
        </w:rPr>
        <w:t xml:space="preserve"> «Вегетативное размножение комнатных растений»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Лабораторная работа №5</w:t>
      </w:r>
      <w:r>
        <w:rPr>
          <w:rFonts w:ascii="Times New Roman" w:hAnsi="Times New Roman" w:cs="Times New Roman"/>
          <w:bCs/>
          <w:sz w:val="24"/>
          <w:szCs w:val="24"/>
        </w:rPr>
        <w:t>. «Определение возраста деревьев по спилу».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Регуляция жизнедеятельности организмов. Раздражимость - свойство живых организмов. Реакция растений и животных на изменения в окружающей среде. Биоритмы в жизнедеятельности в любом живом организме.</w:t>
      </w:r>
    </w:p>
    <w:p w:rsidR="00757F18" w:rsidRDefault="00757F18" w:rsidP="00757F18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Строение и многообразие покрытосеменных растений</w:t>
      </w:r>
    </w:p>
    <w:p w:rsidR="00757F18" w:rsidRDefault="00757F18" w:rsidP="00757F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и функции семени. Разнообразие семян. Условия прорастания семян. Виды корней и их видоизменения. Типы корневых систем. Побег и почки. Строение почек и их разнообразие. Строение стебля и его функции. Внешнее и клеточное строение листа.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Функции листьев. Видоизменения листьев. Видоизменения побегов и их адаптивное значение. Цветок, его строение и функции. Разнообразие цветков. Соцветия. Значение соцветий и их значение в жизни растения. Плоды, их функции и строение. Классификация плодов. Размножение покрытосеменных растений. Двойное оплодотворение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цветковых</w:t>
      </w:r>
      <w:proofErr w:type="gramEnd"/>
      <w:r>
        <w:rPr>
          <w:rFonts w:ascii="Times New Roman" w:hAnsi="Times New Roman" w:cs="Times New Roman"/>
          <w:sz w:val="24"/>
          <w:szCs w:val="24"/>
        </w:rPr>
        <w:t>. Классификация покрытосеменных растений. Класс Двудольные, его характерные признаки и семейства.  Класс Однодольные, его характерные признаки и семейства. Многообразие живой природы. Охрана природы.</w:t>
      </w:r>
    </w:p>
    <w:p w:rsidR="00757F18" w:rsidRDefault="00757F18" w:rsidP="00757F18">
      <w:pPr>
        <w:pStyle w:val="a3"/>
        <w:shd w:val="clear" w:color="auto" w:fill="FFFFFF"/>
        <w:spacing w:after="0" w:line="240" w:lineRule="atLeast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-3"/>
          <w:sz w:val="24"/>
          <w:szCs w:val="24"/>
        </w:rPr>
        <w:t>Учебно-тематическое планирование по биологии в 6 классе (34 часа)</w:t>
      </w:r>
    </w:p>
    <w:tbl>
      <w:tblPr>
        <w:tblStyle w:val="a4"/>
        <w:tblpPr w:leftFromText="180" w:rightFromText="180" w:vertAnchor="text" w:tblpY="1"/>
        <w:tblOverlap w:val="never"/>
        <w:tblW w:w="9356" w:type="dxa"/>
        <w:tblLook w:val="04A0"/>
      </w:tblPr>
      <w:tblGrid>
        <w:gridCol w:w="631"/>
        <w:gridCol w:w="4472"/>
        <w:gridCol w:w="993"/>
        <w:gridCol w:w="3260"/>
      </w:tblGrid>
      <w:tr w:rsidR="00757F18" w:rsidTr="00757F18">
        <w:trPr>
          <w:trHeight w:val="26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контроля</w:t>
            </w:r>
          </w:p>
        </w:tc>
      </w:tr>
      <w:tr w:rsidR="00757F18" w:rsidTr="00757F18">
        <w:trPr>
          <w:trHeight w:val="2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pStyle w:val="a3"/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F18" w:rsidRDefault="00757F18">
            <w:pPr>
              <w:tabs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18" w:rsidRDefault="00757F18">
            <w:pPr>
              <w:pStyle w:val="Bodytext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18" w:rsidRDefault="00757F18">
            <w:pPr>
              <w:pStyle w:val="Bodytext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757F18" w:rsidTr="00757F18">
        <w:trPr>
          <w:trHeight w:val="27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pStyle w:val="a3"/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F18" w:rsidRDefault="00757F18">
            <w:pPr>
              <w:pStyle w:val="Bodytext20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18" w:rsidRDefault="00757F18">
            <w:pPr>
              <w:pStyle w:val="Bodytext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18" w:rsidRDefault="00757F18">
            <w:pPr>
              <w:pStyle w:val="Bodytext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теме №1</w:t>
            </w:r>
          </w:p>
        </w:tc>
      </w:tr>
      <w:tr w:rsidR="00757F18" w:rsidTr="00757F18">
        <w:trPr>
          <w:trHeight w:val="27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pStyle w:val="a3"/>
              <w:numPr>
                <w:ilvl w:val="0"/>
                <w:numId w:val="5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7F18" w:rsidRDefault="00757F18">
            <w:pPr>
              <w:tabs>
                <w:tab w:val="left" w:pos="426"/>
              </w:tabs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pStyle w:val="Bodytext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pStyle w:val="Bodytext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теме №2</w:t>
            </w:r>
          </w:p>
        </w:tc>
      </w:tr>
      <w:tr w:rsidR="00757F18" w:rsidTr="00757F18">
        <w:trPr>
          <w:trHeight w:val="27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pStyle w:val="Bodytext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18" w:rsidRDefault="00757F18">
            <w:pPr>
              <w:pStyle w:val="Bodytext20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F18" w:rsidRDefault="00757F18" w:rsidP="00757F18">
      <w:r>
        <w:br w:type="textWrapping" w:clear="all"/>
      </w:r>
    </w:p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/>
    <w:p w:rsidR="00757F18" w:rsidRDefault="00757F18" w:rsidP="00757F1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Тематическое планирование 6 класс</w:t>
      </w:r>
    </w:p>
    <w:p w:rsidR="00757F18" w:rsidRDefault="00757F18" w:rsidP="00757F1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5000" w:type="pct"/>
        <w:jc w:val="center"/>
        <w:tblLayout w:type="fixed"/>
        <w:tblLook w:val="04A0"/>
      </w:tblPr>
      <w:tblGrid>
        <w:gridCol w:w="725"/>
        <w:gridCol w:w="714"/>
        <w:gridCol w:w="812"/>
        <w:gridCol w:w="1981"/>
        <w:gridCol w:w="699"/>
        <w:gridCol w:w="38"/>
        <w:gridCol w:w="1912"/>
        <w:gridCol w:w="34"/>
        <w:gridCol w:w="1418"/>
        <w:gridCol w:w="34"/>
        <w:gridCol w:w="1204"/>
      </w:tblGrid>
      <w:tr w:rsidR="00757F18" w:rsidTr="00757F18">
        <w:trPr>
          <w:trHeight w:val="465"/>
          <w:jc w:val="center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№ урока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Дата проведения урока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Тип/форма урока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Контроль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Домашнее задание</w:t>
            </w:r>
          </w:p>
        </w:tc>
      </w:tr>
      <w:tr w:rsidR="00757F18" w:rsidTr="00757F18">
        <w:trPr>
          <w:trHeight w:val="360"/>
          <w:jc w:val="center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18" w:rsidRDefault="00757F1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 плану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 факту</w:t>
            </w: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18" w:rsidRDefault="00757F1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18" w:rsidRDefault="00757F1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18" w:rsidRDefault="00757F1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18" w:rsidRDefault="00757F1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18" w:rsidRDefault="00757F1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57F18" w:rsidTr="00757F18">
        <w:trPr>
          <w:trHeight w:val="28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как наука. Роль биологии в практической деятельности людей. Методы изучения живых организмов: наблюдение, измерение, эксперимент. Разнообразие организмов. Клеточное строение организмов.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18" w:rsidTr="00757F18">
        <w:trPr>
          <w:trHeight w:val="13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живого организма. Жизнедеятельность организмов.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757F18" w:rsidTr="00757F18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– главный признак живого организма. Лабораторная работа «Обмен веществ и энергии у представителей различных царств живой природы».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28, вопросы, записи в тетради</w:t>
            </w:r>
          </w:p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18" w:rsidTr="00757F18">
        <w:trPr>
          <w:trHeight w:val="30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как свойство живого. Автотрофный и гетеротрофный тип питания. Питание грибов и бактерий.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«Поражение растений болезнетворными грибами и бактериями». Меры профилактики заболеваний, вызываемых бактериями. Питание животных и его основные типы.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Пар.29, вопросы, записи в тетради</w:t>
            </w:r>
          </w:p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18" w:rsidTr="00757F18">
        <w:trPr>
          <w:trHeight w:val="225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Почвенное питание растений. Лабораторная работа «Строение корня растения», «Роль корневого давления в почвенном питании растений» Удобрения. Их значение и виды. Практическая работа «Диагностика состояния растения при дефиците различных видов удобрений»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Пар.30, вопросы, записи в тетради</w:t>
            </w:r>
          </w:p>
        </w:tc>
      </w:tr>
      <w:tr w:rsidR="00757F18" w:rsidTr="00757F18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 Значение в жизни растения и человека. Фазы фотосинтеза. Решение биолого-экологических задач по теме «Фотосинтез»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Пар.31, вопросы, записи в тетради</w:t>
            </w:r>
          </w:p>
        </w:tc>
      </w:tr>
      <w:tr w:rsidR="00757F18" w:rsidTr="00757F18">
        <w:trPr>
          <w:trHeight w:val="292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Дыхание как свойство живого. Значение процесса. Дыхание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Дыхание различных классов животных. Лабораторная работа «Сравнение процессов дыхания у растений и животных»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Пар.32, вопросы, записи в тетради</w:t>
            </w:r>
          </w:p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18" w:rsidTr="00757F18">
        <w:trPr>
          <w:trHeight w:val="301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веществ у растений.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Пар.33, вопросы, записи в тетради</w:t>
            </w:r>
          </w:p>
        </w:tc>
      </w:tr>
      <w:tr w:rsidR="00757F18" w:rsidTr="00757F18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у животных. Строение кровеносной системы.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Пар.34, вопросы, записи в тетради</w:t>
            </w:r>
          </w:p>
        </w:tc>
      </w:tr>
      <w:tr w:rsidR="00757F18" w:rsidTr="00757F18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процесса выделения. Выделение у растений.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Пар.35, вопросы, записи в тетради</w:t>
            </w:r>
          </w:p>
        </w:tc>
      </w:tr>
      <w:tr w:rsidR="00757F18" w:rsidTr="00757F18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Выделительная система животных.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Пар.35, вопросы, записи в тетради</w:t>
            </w:r>
          </w:p>
        </w:tc>
      </w:tr>
      <w:tr w:rsidR="00757F18" w:rsidTr="00757F18">
        <w:trPr>
          <w:trHeight w:val="27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как свойство живого. Бесполое размножение. Виды бесполого размножения.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Пар.36, вопросы, записи в тетради</w:t>
            </w:r>
          </w:p>
        </w:tc>
      </w:tr>
      <w:tr w:rsidR="00757F18" w:rsidTr="00757F18">
        <w:trPr>
          <w:trHeight w:val="216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организмов. Общая характеристика. Практическая работа «Распространение плодов и семян в природе», «Влияние вредных привычек на развитие плода»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Пар.36, вопросы, записи в тетради</w:t>
            </w:r>
          </w:p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18" w:rsidTr="00757F18">
        <w:trPr>
          <w:trHeight w:val="16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организма. Развитие организмов с превращением и без него. Период покоя в развитии живого организма. Значение данного процесса. Лабораторная работа «Типы развития живых организмов»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Пар.37, вопросы, записи в тетради</w:t>
            </w:r>
          </w:p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18" w:rsidTr="00757F18">
        <w:trPr>
          <w:trHeight w:val="185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Пар.38, вопросы, записи в тетради</w:t>
            </w:r>
          </w:p>
        </w:tc>
      </w:tr>
      <w:tr w:rsidR="00757F18" w:rsidTr="00757F18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корней и типы корневых систем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Пар.39, вопросы, записи в тетради</w:t>
            </w:r>
          </w:p>
        </w:tc>
      </w:tr>
      <w:tr w:rsidR="00757F18" w:rsidTr="00757F18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Видоизменения корней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Пар.40, вопросы, записи в тетради</w:t>
            </w:r>
          </w:p>
        </w:tc>
      </w:tr>
      <w:tr w:rsidR="00757F18" w:rsidTr="00757F18">
        <w:trPr>
          <w:trHeight w:val="426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 и почки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Пар.40, вопросы, записи в тетради</w:t>
            </w:r>
          </w:p>
        </w:tc>
      </w:tr>
      <w:tr w:rsidR="00757F18" w:rsidTr="00757F18">
        <w:trPr>
          <w:trHeight w:val="218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Видоизменения побегов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Пар.45, вопросы, записи в тетради</w:t>
            </w:r>
          </w:p>
        </w:tc>
      </w:tr>
      <w:tr w:rsidR="00757F18" w:rsidTr="00757F18">
        <w:trPr>
          <w:trHeight w:val="137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стебля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Пар.42, вопросы, записи в тетради</w:t>
            </w:r>
          </w:p>
        </w:tc>
      </w:tr>
      <w:tr w:rsidR="00757F18" w:rsidTr="00757F18">
        <w:trPr>
          <w:trHeight w:val="226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строение листа и его видоизменения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Пар.43, вопросы, записи в тетради</w:t>
            </w:r>
          </w:p>
        </w:tc>
      </w:tr>
      <w:tr w:rsidR="00757F18" w:rsidTr="00757F18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Пар.44, вопросы, записи в тетради</w:t>
            </w:r>
          </w:p>
        </w:tc>
      </w:tr>
      <w:tr w:rsidR="00757F18" w:rsidTr="00757F18">
        <w:trPr>
          <w:trHeight w:val="167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rPr>
                <w:rFonts w:ascii="Times New Roman" w:hAnsi="Times New Roman" w:cs="Times New Roman"/>
              </w:rPr>
            </w:pPr>
            <w:r w:rsidRPr="00757F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разнообразие цветков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Пар.46, вопросы, записи в тетради</w:t>
            </w:r>
          </w:p>
        </w:tc>
      </w:tr>
      <w:tr w:rsidR="00757F18" w:rsidTr="00757F18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24-25.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Соцветия и их значение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Пар.47, вопросы, записи в тетради</w:t>
            </w:r>
          </w:p>
        </w:tc>
      </w:tr>
      <w:tr w:rsidR="00757F18" w:rsidTr="00757F18">
        <w:trPr>
          <w:trHeight w:val="519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18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Плоды. Их значение и классификация.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Пар.48, вопросы, записи в тетради</w:t>
            </w:r>
          </w:p>
        </w:tc>
      </w:tr>
      <w:tr w:rsidR="00757F18" w:rsidTr="00757F18">
        <w:trPr>
          <w:trHeight w:val="301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18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Плоды. Их значение и классификация.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Пар.48, вопросы, записи в тетради</w:t>
            </w:r>
          </w:p>
        </w:tc>
      </w:tr>
      <w:tr w:rsidR="00757F18" w:rsidTr="00757F18">
        <w:trPr>
          <w:trHeight w:val="155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18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покрытосеменных растений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карточкам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Пар.49, вопросы, записи в тетради</w:t>
            </w:r>
          </w:p>
        </w:tc>
      </w:tr>
      <w:tr w:rsidR="00757F18" w:rsidTr="00757F18">
        <w:trPr>
          <w:trHeight w:val="27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18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покрытосеменных растений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Пар.50, вопросы, записи в тетради</w:t>
            </w:r>
          </w:p>
        </w:tc>
      </w:tr>
      <w:tr w:rsidR="00757F18" w:rsidTr="00757F18">
        <w:trPr>
          <w:trHeight w:val="435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18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Двудольные, его основные семейства и их отличительные признаки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Пар.51, вопросы, записи в тетради</w:t>
            </w:r>
          </w:p>
        </w:tc>
      </w:tr>
      <w:tr w:rsidR="00757F18" w:rsidTr="00757F18">
        <w:trPr>
          <w:trHeight w:val="376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18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Двудольные, его основные семейства и их отличительные признаки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Пар.51, вопросы, записи в тетради</w:t>
            </w:r>
          </w:p>
        </w:tc>
      </w:tr>
      <w:tr w:rsidR="00757F18" w:rsidTr="00757F18">
        <w:trPr>
          <w:trHeight w:val="96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18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Однодольные,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основные семейства и их отличительные признаки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Пар.52, вопросы, записи в тетради</w:t>
            </w:r>
          </w:p>
        </w:tc>
      </w:tr>
      <w:tr w:rsidR="00757F18" w:rsidTr="00757F18">
        <w:trPr>
          <w:trHeight w:val="204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18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«Строение и многообразие покрытосеменных растений»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пар.38-52, записи в тетради</w:t>
            </w:r>
          </w:p>
        </w:tc>
      </w:tr>
      <w:tr w:rsidR="00757F18" w:rsidTr="00757F18">
        <w:trPr>
          <w:trHeight w:val="96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Pr="00757F18" w:rsidRDefault="00757F18">
            <w:pPr>
              <w:pStyle w:val="a3"/>
              <w:spacing w:line="24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F18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живой природы. Охрана природы.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F18" w:rsidRDefault="00757F1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Пар.53, вопросы</w:t>
            </w:r>
          </w:p>
        </w:tc>
      </w:tr>
    </w:tbl>
    <w:p w:rsidR="00757F18" w:rsidRDefault="00757F18" w:rsidP="00757F1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7D6E" w:rsidRDefault="00107D6E"/>
    <w:sectPr w:rsidR="00107D6E" w:rsidSect="0010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20C"/>
    <w:multiLevelType w:val="hybridMultilevel"/>
    <w:tmpl w:val="DE283C6E"/>
    <w:lvl w:ilvl="0" w:tplc="F0D263C8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60DC"/>
    <w:multiLevelType w:val="hybridMultilevel"/>
    <w:tmpl w:val="535203E0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D382E"/>
    <w:multiLevelType w:val="multilevel"/>
    <w:tmpl w:val="F7A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F14DFC"/>
    <w:multiLevelType w:val="hybridMultilevel"/>
    <w:tmpl w:val="0478A8D4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711F4"/>
    <w:multiLevelType w:val="hybridMultilevel"/>
    <w:tmpl w:val="C260506E"/>
    <w:lvl w:ilvl="0" w:tplc="473C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18"/>
    <w:rsid w:val="00107D6E"/>
    <w:rsid w:val="00757F18"/>
    <w:rsid w:val="008504AF"/>
    <w:rsid w:val="00A8432F"/>
    <w:rsid w:val="00C371D9"/>
    <w:rsid w:val="00E3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1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locked/>
    <w:rsid w:val="0075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57F18"/>
    <w:pPr>
      <w:widowControl w:val="0"/>
      <w:shd w:val="clear" w:color="auto" w:fill="FFFFFF"/>
      <w:spacing w:before="180" w:after="18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5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2498</Words>
  <Characters>14242</Characters>
  <Application>Microsoft Office Word</Application>
  <DocSecurity>0</DocSecurity>
  <Lines>118</Lines>
  <Paragraphs>33</Paragraphs>
  <ScaleCrop>false</ScaleCrop>
  <Company>RePack by SPecialiST</Company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2022-09-07T08:30:00Z</dcterms:created>
  <dcterms:modified xsi:type="dcterms:W3CDTF">2022-09-15T11:39:00Z</dcterms:modified>
</cp:coreProperties>
</file>